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/>
          <w:b/>
          <w:bCs/>
          <w:lang w:val="en-US" w:eastAsia="zh-CN"/>
        </w:rPr>
        <w:t xml:space="preserve"> Critical Reading and Research Courses </w:t>
      </w:r>
      <w:bookmarkStart w:id="0" w:name="_GoBack"/>
      <w:bookmarkEnd w:id="0"/>
    </w:p>
    <w:p>
      <w:pPr>
        <w:spacing w:line="360" w:lineRule="auto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                 Application Form （悦读研读课申请表）</w:t>
      </w:r>
    </w:p>
    <w:p>
      <w:p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 Personal Information</w:t>
      </w:r>
    </w:p>
    <w:tbl>
      <w:tblPr>
        <w:tblStyle w:val="4"/>
        <w:tblW w:w="8297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1631"/>
        <w:gridCol w:w="825"/>
        <w:gridCol w:w="1650"/>
        <w:gridCol w:w="1322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Name</w:t>
            </w:r>
          </w:p>
        </w:tc>
        <w:tc>
          <w:tcPr>
            <w:tcW w:w="1631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Sex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Grade</w:t>
            </w: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Institute</w:t>
            </w:r>
          </w:p>
        </w:tc>
        <w:tc>
          <w:tcPr>
            <w:tcW w:w="1631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Major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Student ID</w:t>
            </w: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47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Telephone</w:t>
            </w:r>
          </w:p>
        </w:tc>
        <w:tc>
          <w:tcPr>
            <w:tcW w:w="1631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Email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QQ/We-chat</w:t>
            </w:r>
          </w:p>
        </w:tc>
        <w:tc>
          <w:tcPr>
            <w:tcW w:w="1622" w:type="dxa"/>
            <w:vAlign w:val="center"/>
          </w:tcPr>
          <w:p>
            <w:pPr>
              <w:spacing w:line="360" w:lineRule="auto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Relationship with IRS</w:t>
      </w:r>
    </w:p>
    <w:tbl>
      <w:tblPr>
        <w:tblStyle w:val="4"/>
        <w:tblW w:w="8288" w:type="dxa"/>
        <w:tblInd w:w="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6"/>
        <w:gridCol w:w="975"/>
        <w:gridCol w:w="1744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6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Are you students from IRS or IAS?</w:t>
            </w:r>
          </w:p>
        </w:tc>
        <w:tc>
          <w:tcPr>
            <w:tcW w:w="4322" w:type="dxa"/>
            <w:gridSpan w:val="3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6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Have you ever taken CRR courses before?</w:t>
            </w:r>
          </w:p>
        </w:tc>
        <w:tc>
          <w:tcPr>
            <w:tcW w:w="9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Scores(If yes)</w:t>
            </w:r>
          </w:p>
        </w:tc>
        <w:tc>
          <w:tcPr>
            <w:tcW w:w="16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6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academic plans in the future?</w:t>
            </w:r>
          </w:p>
        </w:tc>
        <w:tc>
          <w:tcPr>
            <w:tcW w:w="97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4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Directions (If yes)</w:t>
            </w:r>
          </w:p>
        </w:tc>
        <w:tc>
          <w:tcPr>
            <w:tcW w:w="160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Application of Courses</w:t>
      </w:r>
    </w:p>
    <w:tbl>
      <w:tblPr>
        <w:tblStyle w:val="4"/>
        <w:tblW w:w="8306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5"/>
        <w:gridCol w:w="4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975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Courses to apply </w:t>
            </w:r>
          </w:p>
        </w:tc>
        <w:tc>
          <w:tcPr>
            <w:tcW w:w="433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</w:trPr>
        <w:tc>
          <w:tcPr>
            <w:tcW w:w="8306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Motivation for taking this CRR course (WHY do you want to take this course?)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8306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Hope and Advice for this CRR course (Types of classes, Contents,Exams,etc) 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Questions and Attention ( Answer them by Yes, No or Words) :</w:t>
      </w:r>
    </w:p>
    <w:tbl>
      <w:tblPr>
        <w:tblStyle w:val="4"/>
        <w:tblW w:w="8308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7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308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Before Classes: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choose this course by yourself (not by others) 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choose this course for your pure academic interests?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relative academic foundation before you take this course?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enough time to read and prepare materials of this course?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enough time to take discussions with students after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308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 Classes: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take classes on time without being late or early leaving?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not play with your mobile phone or computer during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not do any irrelevant things during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read relevant materials and prepare before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discuss with students and professors positively during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Can you conclude the contents of this course with all students finally? 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 you finish tasks after classes?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8308" w:type="dxa"/>
            <w:gridSpan w:val="2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After Classes: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want to be TA of this course?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Do you want to join IRS? 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some advice to CRR courses?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457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Do you have some advice to IRS?</w:t>
            </w:r>
          </w:p>
        </w:tc>
        <w:tc>
          <w:tcPr>
            <w:tcW w:w="185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Questions to CRR courses and IRS</w:t>
      </w:r>
    </w:p>
    <w:tbl>
      <w:tblPr>
        <w:tblStyle w:val="4"/>
        <w:tblW w:w="8400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63" w:hRule="atLeast"/>
        </w:trPr>
        <w:tc>
          <w:tcPr>
            <w:tcW w:w="840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Center of CRR Courses,IRS</w:t>
      </w:r>
    </w:p>
    <w:p>
      <w:pPr>
        <w:numPr>
          <w:ilvl w:val="0"/>
          <w:numId w:val="0"/>
        </w:numPr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2017.2.7  Nanjing University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46193"/>
    <w:multiLevelType w:val="singleLevel"/>
    <w:tmpl w:val="5894619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